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2708A" w14:textId="0F7B7EF6" w:rsidR="00304080" w:rsidRPr="00604AA1" w:rsidRDefault="00414AF1" w:rsidP="00AC629E">
      <w:pPr>
        <w:jc w:val="center"/>
        <w:rPr>
          <w:rFonts w:ascii="Calibri Light" w:hAnsi="Calibri Light" w:cs="Arial"/>
          <w:b/>
          <w:szCs w:val="20"/>
        </w:rPr>
      </w:pPr>
      <w:bookmarkStart w:id="0" w:name="_GoBack"/>
      <w:bookmarkEnd w:id="0"/>
      <w:r>
        <w:rPr>
          <w:rFonts w:ascii="Calibri Light" w:hAnsi="Calibri Light" w:cs="Arial"/>
          <w:b/>
          <w:sz w:val="28"/>
          <w:szCs w:val="20"/>
        </w:rPr>
        <w:t>UC Santa Cruz</w:t>
      </w:r>
      <w:r w:rsidR="00AC629E">
        <w:rPr>
          <w:rFonts w:ascii="Calibri Light" w:hAnsi="Calibri Light" w:cs="Arial"/>
          <w:b/>
          <w:sz w:val="28"/>
          <w:szCs w:val="20"/>
        </w:rPr>
        <w:t>:</w:t>
      </w:r>
      <w:r>
        <w:rPr>
          <w:rFonts w:ascii="Calibri Light" w:hAnsi="Calibri Light" w:cs="Arial"/>
          <w:b/>
          <w:sz w:val="28"/>
          <w:szCs w:val="20"/>
        </w:rPr>
        <w:t xml:space="preserve"> </w:t>
      </w:r>
      <w:r w:rsidR="00D23D18" w:rsidRPr="00604AA1">
        <w:rPr>
          <w:rFonts w:ascii="Calibri Light" w:hAnsi="Calibri Light" w:cs="Arial"/>
          <w:b/>
          <w:sz w:val="28"/>
          <w:szCs w:val="20"/>
        </w:rPr>
        <w:t>DEFICIT RESOLUTION PLAN</w:t>
      </w:r>
    </w:p>
    <w:p w14:paraId="03D5AAD0" w14:textId="77777777" w:rsidR="00AF2348" w:rsidRPr="00604AA1" w:rsidRDefault="00AF2348" w:rsidP="00D23D18">
      <w:pPr>
        <w:jc w:val="center"/>
        <w:rPr>
          <w:rFonts w:ascii="Calibri Light" w:hAnsi="Calibri Light" w:cs="Arial"/>
          <w:b/>
          <w:szCs w:val="20"/>
        </w:rPr>
      </w:pPr>
    </w:p>
    <w:p w14:paraId="11E46AC2" w14:textId="606E4D32" w:rsidR="00AF2348" w:rsidRDefault="00AC629E" w:rsidP="00BE4156">
      <w:pPr>
        <w:rPr>
          <w:rFonts w:ascii="Calibri Light" w:hAnsi="Calibri Light" w:cs="Arial"/>
          <w:b/>
          <w:szCs w:val="20"/>
        </w:rPr>
      </w:pPr>
      <w:r>
        <w:rPr>
          <w:rFonts w:ascii="Calibri Light" w:hAnsi="Calibri Light" w:cs="Arial"/>
          <w:b/>
          <w:szCs w:val="20"/>
        </w:rPr>
        <w:t>Department or Unit</w:t>
      </w:r>
      <w:r w:rsidR="00AF2348" w:rsidRPr="00604AA1">
        <w:rPr>
          <w:rFonts w:ascii="Calibri Light" w:hAnsi="Calibri Light" w:cs="Arial"/>
          <w:b/>
          <w:szCs w:val="20"/>
        </w:rPr>
        <w:t xml:space="preserve"> </w:t>
      </w:r>
      <w:r w:rsidR="00BE363A" w:rsidRPr="00604AA1">
        <w:rPr>
          <w:rFonts w:ascii="Calibri Light" w:hAnsi="Calibri Light" w:cs="Arial"/>
          <w:b/>
          <w:szCs w:val="20"/>
        </w:rPr>
        <w:t>_______</w:t>
      </w:r>
      <w:r w:rsidR="00BE4156">
        <w:rPr>
          <w:rFonts w:ascii="Calibri Light" w:hAnsi="Calibri Light" w:cs="Arial"/>
          <w:b/>
          <w:szCs w:val="20"/>
        </w:rPr>
        <w:t>___________</w:t>
      </w:r>
      <w:r w:rsidR="00BE363A" w:rsidRPr="00604AA1">
        <w:rPr>
          <w:rFonts w:ascii="Calibri Light" w:hAnsi="Calibri Light" w:cs="Arial"/>
          <w:b/>
          <w:szCs w:val="20"/>
        </w:rPr>
        <w:t>____</w:t>
      </w:r>
      <w:r w:rsidR="00BE4156">
        <w:rPr>
          <w:rFonts w:ascii="Calibri Light" w:hAnsi="Calibri Light" w:cs="Arial"/>
          <w:b/>
          <w:szCs w:val="20"/>
        </w:rPr>
        <w:t>___________</w:t>
      </w:r>
      <w:r>
        <w:rPr>
          <w:rFonts w:ascii="Calibri Light" w:hAnsi="Calibri Light" w:cs="Arial"/>
          <w:b/>
          <w:szCs w:val="20"/>
        </w:rPr>
        <w:t>__</w:t>
      </w:r>
      <w:r w:rsidR="00BE4156">
        <w:rPr>
          <w:rFonts w:ascii="Calibri Light" w:hAnsi="Calibri Light" w:cs="Arial"/>
          <w:b/>
          <w:szCs w:val="20"/>
        </w:rPr>
        <w:t>____</w:t>
      </w:r>
      <w:r w:rsidR="00BE363A" w:rsidRPr="00604AA1">
        <w:rPr>
          <w:rFonts w:ascii="Calibri Light" w:hAnsi="Calibri Light" w:cs="Arial"/>
          <w:b/>
          <w:szCs w:val="20"/>
        </w:rPr>
        <w:t>__</w:t>
      </w:r>
      <w:r w:rsidR="00BE4156">
        <w:rPr>
          <w:rFonts w:ascii="Calibri Light" w:hAnsi="Calibri Light" w:cs="Arial"/>
          <w:b/>
          <w:szCs w:val="20"/>
        </w:rPr>
        <w:t>_</w:t>
      </w:r>
      <w:r>
        <w:rPr>
          <w:rFonts w:ascii="Calibri Light" w:hAnsi="Calibri Light" w:cs="Arial"/>
          <w:b/>
          <w:szCs w:val="20"/>
        </w:rPr>
        <w:t xml:space="preserve">       Division __________________________________________________</w:t>
      </w:r>
    </w:p>
    <w:p w14:paraId="1BD1B940" w14:textId="77777777" w:rsidR="00BE4156" w:rsidRPr="00604AA1" w:rsidRDefault="00BE4156" w:rsidP="00BE4156">
      <w:pPr>
        <w:rPr>
          <w:rFonts w:ascii="Calibri Light" w:hAnsi="Calibri Light" w:cs="Arial"/>
          <w:b/>
          <w:szCs w:val="20"/>
        </w:rPr>
      </w:pPr>
    </w:p>
    <w:p w14:paraId="28E216D1" w14:textId="75568212" w:rsidR="00304080" w:rsidRPr="00604AA1" w:rsidRDefault="00BE4156" w:rsidP="00BE4156">
      <w:pPr>
        <w:rPr>
          <w:rFonts w:ascii="Calibri Light" w:hAnsi="Calibri Light" w:cs="Arial"/>
          <w:b/>
          <w:szCs w:val="20"/>
        </w:rPr>
      </w:pPr>
      <w:r>
        <w:rPr>
          <w:rFonts w:ascii="Calibri Light" w:hAnsi="Calibri Light" w:cs="Arial"/>
          <w:b/>
          <w:szCs w:val="20"/>
        </w:rPr>
        <w:t>Prepared by ___________________________________</w:t>
      </w:r>
      <w:r w:rsidR="00AC629E">
        <w:rPr>
          <w:rFonts w:ascii="Calibri Light" w:hAnsi="Calibri Light" w:cs="Arial"/>
          <w:b/>
          <w:szCs w:val="20"/>
        </w:rPr>
        <w:t>___________</w:t>
      </w:r>
      <w:r>
        <w:rPr>
          <w:rFonts w:ascii="Calibri Light" w:hAnsi="Calibri Light" w:cs="Arial"/>
          <w:b/>
          <w:szCs w:val="20"/>
        </w:rPr>
        <w:t xml:space="preserve">__     </w:t>
      </w:r>
      <w:r w:rsidR="00AC629E">
        <w:rPr>
          <w:rFonts w:ascii="Calibri Light" w:hAnsi="Calibri Light" w:cs="Arial"/>
          <w:b/>
          <w:szCs w:val="20"/>
        </w:rPr>
        <w:t xml:space="preserve">  Preparer’s email: ______ _______________</w:t>
      </w:r>
      <w:r w:rsidR="00561CF4" w:rsidRPr="00604AA1">
        <w:rPr>
          <w:rFonts w:ascii="Calibri Light" w:hAnsi="Calibri Light" w:cs="Arial"/>
          <w:b/>
          <w:szCs w:val="20"/>
        </w:rPr>
        <w:t xml:space="preserve">Date </w:t>
      </w:r>
      <w:r w:rsidR="00BE363A" w:rsidRPr="00604AA1">
        <w:rPr>
          <w:rFonts w:ascii="Calibri Light" w:hAnsi="Calibri Light" w:cs="Arial"/>
          <w:b/>
          <w:szCs w:val="20"/>
        </w:rPr>
        <w:t>_________________</w:t>
      </w:r>
    </w:p>
    <w:p w14:paraId="04921A55" w14:textId="022C61EA" w:rsidR="00304080" w:rsidRPr="00604AA1" w:rsidRDefault="00304080" w:rsidP="004D7DED">
      <w:pPr>
        <w:rPr>
          <w:rFonts w:ascii="Calibri Light" w:hAnsi="Calibri Light" w:cs="Arial"/>
          <w:sz w:val="20"/>
          <w:szCs w:val="20"/>
        </w:rPr>
      </w:pPr>
    </w:p>
    <w:p w14:paraId="771316D6" w14:textId="716E0494" w:rsidR="00AF2348" w:rsidRPr="00604AA1" w:rsidRDefault="00BE4156" w:rsidP="00AF2348">
      <w:pPr>
        <w:rPr>
          <w:rFonts w:ascii="Calibri Light" w:hAnsi="Calibri Light" w:cs="Arial"/>
          <w:sz w:val="20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This document sets forth </w:t>
      </w:r>
      <w:r w:rsidR="00E669C9">
        <w:rPr>
          <w:rFonts w:ascii="Calibri Light" w:hAnsi="Calibri Light" w:cs="Arial"/>
          <w:sz w:val="22"/>
          <w:szCs w:val="22"/>
        </w:rPr>
        <w:t>the</w:t>
      </w:r>
      <w:r>
        <w:rPr>
          <w:rFonts w:ascii="Calibri Light" w:hAnsi="Calibri Light" w:cs="Arial"/>
          <w:sz w:val="22"/>
          <w:szCs w:val="22"/>
        </w:rPr>
        <w:t xml:space="preserve"> plan for resolving a deficit(s) that has </w:t>
      </w:r>
      <w:r w:rsidR="00264F0C">
        <w:rPr>
          <w:rFonts w:ascii="Calibri Light" w:hAnsi="Calibri Light" w:cs="Arial"/>
          <w:sz w:val="22"/>
          <w:szCs w:val="22"/>
        </w:rPr>
        <w:t>occurred</w:t>
      </w:r>
      <w:r>
        <w:rPr>
          <w:rFonts w:ascii="Calibri Light" w:hAnsi="Calibri Light" w:cs="Arial"/>
          <w:sz w:val="22"/>
          <w:szCs w:val="22"/>
        </w:rPr>
        <w:t xml:space="preserve"> or is projected to occur prior to the end of the current fiscal year, as required by the </w:t>
      </w:r>
      <w:r w:rsidR="00B93BAE" w:rsidRPr="00604AA1">
        <w:rPr>
          <w:rFonts w:ascii="Calibri Light" w:hAnsi="Calibri Light" w:cs="Arial"/>
          <w:sz w:val="22"/>
          <w:szCs w:val="22"/>
        </w:rPr>
        <w:t xml:space="preserve">“Financial Deficit Policy” </w:t>
      </w:r>
      <w:r w:rsidR="00AC629E">
        <w:rPr>
          <w:rFonts w:ascii="Calibri Light" w:hAnsi="Calibri Light" w:cs="Arial"/>
          <w:sz w:val="22"/>
          <w:szCs w:val="22"/>
        </w:rPr>
        <w:t>(</w:t>
      </w:r>
      <w:r w:rsidR="00B93BAE" w:rsidRPr="00604AA1">
        <w:rPr>
          <w:rFonts w:ascii="Calibri Light" w:hAnsi="Calibri Light" w:cs="Arial"/>
          <w:sz w:val="22"/>
          <w:szCs w:val="22"/>
        </w:rPr>
        <w:t>posted on the</w:t>
      </w:r>
      <w:r w:rsidR="00414AF1">
        <w:rPr>
          <w:rFonts w:ascii="Calibri Light" w:hAnsi="Calibri Light" w:cs="Arial"/>
          <w:sz w:val="22"/>
          <w:szCs w:val="22"/>
        </w:rPr>
        <w:t xml:space="preserve"> UCSC</w:t>
      </w:r>
      <w:r w:rsidR="00B93BAE" w:rsidRPr="00604AA1">
        <w:rPr>
          <w:rFonts w:ascii="Calibri Light" w:hAnsi="Calibri Light" w:cs="Arial"/>
          <w:sz w:val="22"/>
          <w:szCs w:val="22"/>
        </w:rPr>
        <w:t xml:space="preserve"> Budget Analysis and Planning </w:t>
      </w:r>
      <w:r w:rsidR="00DB41D8" w:rsidRPr="00604AA1">
        <w:rPr>
          <w:rFonts w:ascii="Calibri Light" w:hAnsi="Calibri Light" w:cs="Arial"/>
          <w:i/>
          <w:sz w:val="22"/>
          <w:szCs w:val="22"/>
        </w:rPr>
        <w:t>Policy and Procedure</w:t>
      </w:r>
      <w:r w:rsidR="00B93BAE" w:rsidRPr="00604AA1">
        <w:rPr>
          <w:rFonts w:ascii="Calibri Light" w:hAnsi="Calibri Light" w:cs="Arial"/>
          <w:i/>
          <w:sz w:val="22"/>
          <w:szCs w:val="22"/>
        </w:rPr>
        <w:t>s</w:t>
      </w:r>
      <w:r w:rsidR="00B93BAE" w:rsidRPr="00604AA1">
        <w:rPr>
          <w:rFonts w:ascii="Calibri Light" w:hAnsi="Calibri Light" w:cs="Arial"/>
          <w:sz w:val="22"/>
          <w:szCs w:val="22"/>
        </w:rPr>
        <w:t xml:space="preserve"> page</w:t>
      </w:r>
      <w:r w:rsidR="00AC629E">
        <w:rPr>
          <w:rFonts w:ascii="Calibri Light" w:hAnsi="Calibri Light" w:cs="Arial"/>
          <w:sz w:val="22"/>
          <w:szCs w:val="22"/>
        </w:rPr>
        <w:t xml:space="preserve"> at </w:t>
      </w:r>
      <w:hyperlink r:id="rId8" w:history="1">
        <w:r w:rsidR="00AC629E" w:rsidRPr="002D6072">
          <w:rPr>
            <w:rStyle w:val="Hyperlink"/>
            <w:rFonts w:ascii="Calibri Light" w:hAnsi="Calibri Light" w:cs="Calibri Light"/>
            <w:color w:val="4F81BD" w:themeColor="accent1"/>
            <w:u w:val="none"/>
          </w:rPr>
          <w:t>planning.ucsc.edu/budget/guidelines-systems-training/financial-deficit-policy.html</w:t>
        </w:r>
      </w:hyperlink>
      <w:r w:rsidR="00B93BAE" w:rsidRPr="00604AA1">
        <w:rPr>
          <w:rFonts w:ascii="Calibri Light" w:hAnsi="Calibri Light" w:cs="Arial"/>
          <w:sz w:val="22"/>
          <w:szCs w:val="22"/>
        </w:rPr>
        <w:t>).</w:t>
      </w:r>
      <w:r w:rsidR="00DB41D8" w:rsidRPr="00604AA1">
        <w:rPr>
          <w:rFonts w:ascii="Calibri Light" w:hAnsi="Calibri Light" w:cs="Arial"/>
          <w:sz w:val="22"/>
          <w:szCs w:val="22"/>
        </w:rPr>
        <w:t xml:space="preserve"> </w:t>
      </w:r>
    </w:p>
    <w:p w14:paraId="7BB50BAC" w14:textId="6B8DB221" w:rsidR="00AF2348" w:rsidRPr="00604AA1" w:rsidRDefault="00AF2348" w:rsidP="004D7DED">
      <w:pPr>
        <w:rPr>
          <w:rFonts w:ascii="Calibri Light" w:hAnsi="Calibri Light" w:cs="Arial"/>
          <w:sz w:val="20"/>
          <w:szCs w:val="20"/>
        </w:rPr>
      </w:pPr>
    </w:p>
    <w:p w14:paraId="35F79B71" w14:textId="77777777" w:rsidR="00AF2348" w:rsidRPr="00604AA1" w:rsidRDefault="00AF2348" w:rsidP="004D7DED">
      <w:pPr>
        <w:rPr>
          <w:rFonts w:ascii="Calibri Light" w:hAnsi="Calibri Light" w:cs="Arial"/>
          <w:sz w:val="20"/>
          <w:szCs w:val="20"/>
        </w:rPr>
      </w:pPr>
    </w:p>
    <w:p w14:paraId="127002FA" w14:textId="11E8EDAD" w:rsidR="00AF2348" w:rsidRPr="00604AA1" w:rsidRDefault="00BE4156" w:rsidP="004D7DED">
      <w:pPr>
        <w:rPr>
          <w:rFonts w:ascii="Calibri Light" w:hAnsi="Calibri Light" w:cs="Arial"/>
          <w:b/>
          <w:bCs/>
          <w:sz w:val="28"/>
          <w:szCs w:val="28"/>
        </w:rPr>
      </w:pPr>
      <w:r>
        <w:rPr>
          <w:rFonts w:ascii="Calibri Light" w:hAnsi="Calibri Light" w:cs="Arial"/>
          <w:b/>
          <w:bCs/>
          <w:sz w:val="28"/>
          <w:szCs w:val="28"/>
        </w:rPr>
        <w:t>Identification of Deficit(s)</w:t>
      </w:r>
      <w:r w:rsidR="00AF2348" w:rsidRPr="00604AA1">
        <w:rPr>
          <w:rFonts w:ascii="Calibri Light" w:hAnsi="Calibri Light" w:cs="Arial"/>
          <w:b/>
          <w:bCs/>
          <w:sz w:val="28"/>
          <w:szCs w:val="28"/>
        </w:rPr>
        <w:t xml:space="preserve"> </w:t>
      </w:r>
    </w:p>
    <w:p w14:paraId="12CCA2BD" w14:textId="5705645F" w:rsidR="00496818" w:rsidRPr="00604AA1" w:rsidRDefault="00496818">
      <w:pPr>
        <w:rPr>
          <w:rFonts w:ascii="Calibri Light" w:hAnsi="Calibri Light" w:cs="Arial"/>
          <w:b/>
          <w:szCs w:val="22"/>
        </w:rPr>
      </w:pPr>
    </w:p>
    <w:tbl>
      <w:tblPr>
        <w:tblW w:w="4939" w:type="pct"/>
        <w:tblLayout w:type="fixed"/>
        <w:tblLook w:val="04A0" w:firstRow="1" w:lastRow="0" w:firstColumn="1" w:lastColumn="0" w:noHBand="0" w:noVBand="1"/>
      </w:tblPr>
      <w:tblGrid>
        <w:gridCol w:w="1339"/>
        <w:gridCol w:w="989"/>
        <w:gridCol w:w="2251"/>
        <w:gridCol w:w="1168"/>
        <w:gridCol w:w="8463"/>
      </w:tblGrid>
      <w:tr w:rsidR="00264F0C" w:rsidRPr="00604AA1" w14:paraId="225985E3" w14:textId="77777777" w:rsidTr="00264F0C">
        <w:trPr>
          <w:trHeight w:val="412"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D592" w14:textId="454378BD" w:rsidR="00264F0C" w:rsidRPr="00604AA1" w:rsidRDefault="00264F0C" w:rsidP="00401F80">
            <w:pPr>
              <w:jc w:val="center"/>
              <w:rPr>
                <w:rFonts w:ascii="Calibri Light" w:eastAsia="Times New Roman" w:hAnsi="Calibri Light" w:cs="Arial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b/>
                <w:sz w:val="22"/>
                <w:szCs w:val="22"/>
                <w:lang w:eastAsia="en-US"/>
              </w:rPr>
              <w:t>Org Code (or Org Level 4 if relevant)</w:t>
            </w:r>
            <w:r w:rsidRPr="00604AA1">
              <w:rPr>
                <w:rFonts w:ascii="Calibri Light" w:eastAsia="Times New Roman" w:hAnsi="Calibri Light" w:cs="Arial"/>
                <w:szCs w:val="22"/>
                <w:lang w:eastAsia="en-US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229F" w14:textId="651B3277" w:rsidR="00264F0C" w:rsidRPr="00604AA1" w:rsidRDefault="00264F0C" w:rsidP="00264F0C">
            <w:pPr>
              <w:jc w:val="center"/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  <w:t>Fund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1337" w14:textId="77777777" w:rsidR="00264F0C" w:rsidRDefault="00264F0C" w:rsidP="00401F80">
            <w:pPr>
              <w:jc w:val="center"/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  <w:t xml:space="preserve">Current or Anticipated </w:t>
            </w:r>
          </w:p>
          <w:p w14:paraId="3B760CC5" w14:textId="03B87DAD" w:rsidR="00264F0C" w:rsidRPr="00604AA1" w:rsidRDefault="00264F0C" w:rsidP="00401F80">
            <w:pPr>
              <w:jc w:val="center"/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  <w:t>Deficit Amount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C7B2" w14:textId="727F1CFF" w:rsidR="00264F0C" w:rsidRPr="00604AA1" w:rsidRDefault="00264F0C" w:rsidP="00264F0C">
            <w:pPr>
              <w:jc w:val="center"/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  <w:t>As of date</w:t>
            </w:r>
          </w:p>
        </w:tc>
        <w:tc>
          <w:tcPr>
            <w:tcW w:w="29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4F9A" w14:textId="6BFE5245" w:rsidR="00264F0C" w:rsidRPr="00604AA1" w:rsidRDefault="00264F0C" w:rsidP="00264F0C">
            <w:pPr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  <w:t>Cause of Deficit</w:t>
            </w:r>
          </w:p>
        </w:tc>
      </w:tr>
      <w:tr w:rsidR="00264F0C" w:rsidRPr="00604AA1" w14:paraId="266CE580" w14:textId="77777777" w:rsidTr="00264F0C">
        <w:trPr>
          <w:trHeight w:val="328"/>
        </w:trPr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1F1E" w14:textId="53B71EC2" w:rsidR="00264F0C" w:rsidRPr="00604AA1" w:rsidRDefault="00264F0C" w:rsidP="00401F80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B0F1" w14:textId="77777777" w:rsidR="00264F0C" w:rsidRPr="00604AA1" w:rsidRDefault="00264F0C" w:rsidP="00401F80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EEBB" w14:textId="13CE26AA" w:rsidR="00264F0C" w:rsidRPr="00604AA1" w:rsidRDefault="00264F0C" w:rsidP="00AC629E">
            <w:pP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-$</w:t>
            </w: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36C53" w14:textId="77777777" w:rsidR="00264F0C" w:rsidRPr="00604AA1" w:rsidRDefault="00264F0C" w:rsidP="00401F80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46C" w14:textId="77777777" w:rsidR="00264F0C" w:rsidRPr="00604AA1" w:rsidRDefault="00264F0C" w:rsidP="00401F80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</w:tr>
      <w:tr w:rsidR="00264F0C" w:rsidRPr="00604AA1" w14:paraId="39B0D20D" w14:textId="77777777" w:rsidTr="00264F0C">
        <w:trPr>
          <w:trHeight w:val="32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397D" w14:textId="3CD3154E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5005" w14:textId="77777777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0F7" w14:textId="3E57BE44" w:rsidR="00264F0C" w:rsidRPr="00604AA1" w:rsidRDefault="00264F0C" w:rsidP="00AC629E">
            <w:pP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-$</w:t>
            </w: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8F2B5" w14:textId="77777777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745D" w14:textId="77777777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</w:tr>
      <w:tr w:rsidR="00264F0C" w:rsidRPr="00604AA1" w14:paraId="383F77D4" w14:textId="77777777" w:rsidTr="00264F0C">
        <w:trPr>
          <w:trHeight w:val="32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463" w14:textId="08E533F2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07BD" w14:textId="77777777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951B" w14:textId="1BA7E8D2" w:rsidR="00264F0C" w:rsidRPr="00604AA1" w:rsidRDefault="00264F0C" w:rsidP="00AC629E">
            <w:pP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-$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C1688" w14:textId="77777777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409" w14:textId="77777777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</w:tr>
      <w:tr w:rsidR="00264F0C" w:rsidRPr="00604AA1" w14:paraId="2F58FAF7" w14:textId="77777777" w:rsidTr="00264F0C">
        <w:trPr>
          <w:trHeight w:val="32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E072" w14:textId="4BCC2F06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6CD9" w14:textId="77777777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AF5B" w14:textId="500ADCF9" w:rsidR="00264F0C" w:rsidRPr="00604AA1" w:rsidRDefault="00264F0C" w:rsidP="00AC629E">
            <w:pP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-$</w:t>
            </w: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AE676" w14:textId="77777777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8ED" w14:textId="77777777" w:rsidR="00264F0C" w:rsidRPr="00604AA1" w:rsidRDefault="00264F0C" w:rsidP="00DB1CED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48AF4E6C" w14:textId="546DFF89" w:rsidR="001E0713" w:rsidRDefault="00496818" w:rsidP="004D7DED">
      <w:pPr>
        <w:rPr>
          <w:rFonts w:ascii="Calibri Light" w:eastAsia="Times New Roman" w:hAnsi="Calibri Light" w:cs="Arial"/>
          <w:sz w:val="22"/>
          <w:szCs w:val="22"/>
          <w:lang w:eastAsia="en-US"/>
        </w:rPr>
      </w:pPr>
      <w:bookmarkStart w:id="1" w:name="_Hlk88034288"/>
      <w:r w:rsidRPr="00604AA1">
        <w:rPr>
          <w:rFonts w:ascii="Calibri Light" w:eastAsia="Times New Roman" w:hAnsi="Calibri Light" w:cs="Arial"/>
          <w:sz w:val="22"/>
          <w:szCs w:val="22"/>
          <w:lang w:eastAsia="en-US"/>
        </w:rPr>
        <w:t xml:space="preserve">(Insert additional </w:t>
      </w:r>
      <w:r w:rsidR="00264F0C">
        <w:rPr>
          <w:rFonts w:ascii="Calibri Light" w:eastAsia="Times New Roman" w:hAnsi="Calibri Light" w:cs="Arial"/>
          <w:sz w:val="22"/>
          <w:szCs w:val="22"/>
          <w:lang w:eastAsia="en-US"/>
        </w:rPr>
        <w:t>rows</w:t>
      </w:r>
      <w:r w:rsidR="00B93BAE" w:rsidRPr="00604AA1">
        <w:rPr>
          <w:rFonts w:ascii="Calibri Light" w:eastAsia="Times New Roman" w:hAnsi="Calibri Light" w:cs="Arial"/>
          <w:sz w:val="22"/>
          <w:szCs w:val="22"/>
          <w:lang w:eastAsia="en-US"/>
        </w:rPr>
        <w:t>,</w:t>
      </w:r>
      <w:r w:rsidRPr="00604AA1">
        <w:rPr>
          <w:rFonts w:ascii="Calibri Light" w:eastAsia="Times New Roman" w:hAnsi="Calibri Light" w:cs="Arial"/>
          <w:sz w:val="22"/>
          <w:szCs w:val="22"/>
          <w:lang w:eastAsia="en-US"/>
        </w:rPr>
        <w:t xml:space="preserve"> as needed)</w:t>
      </w:r>
    </w:p>
    <w:p w14:paraId="083320C4" w14:textId="25551254" w:rsidR="00264F0C" w:rsidRDefault="00264F0C" w:rsidP="004D7DED">
      <w:pPr>
        <w:rPr>
          <w:rFonts w:ascii="Calibri Light" w:hAnsi="Calibri Light" w:cs="Arial"/>
          <w:sz w:val="22"/>
          <w:szCs w:val="22"/>
        </w:rPr>
      </w:pPr>
    </w:p>
    <w:bookmarkEnd w:id="1"/>
    <w:p w14:paraId="086059AF" w14:textId="1F55F5D9" w:rsidR="00C62292" w:rsidRDefault="00264F0C" w:rsidP="00C62292">
      <w:pPr>
        <w:rPr>
          <w:rFonts w:ascii="Calibri Light" w:hAnsi="Calibri Light" w:cs="Arial"/>
          <w:sz w:val="28"/>
          <w:szCs w:val="28"/>
        </w:rPr>
      </w:pPr>
      <w:r w:rsidRPr="00264F0C">
        <w:rPr>
          <w:rFonts w:ascii="Calibri Light" w:hAnsi="Calibri Light" w:cs="Arial"/>
          <w:b/>
          <w:sz w:val="28"/>
          <w:szCs w:val="28"/>
        </w:rPr>
        <w:t>Proposed Resolution</w:t>
      </w:r>
      <w:r>
        <w:rPr>
          <w:rFonts w:ascii="Calibri Light" w:hAnsi="Calibri Light" w:cs="Arial"/>
          <w:b/>
          <w:sz w:val="28"/>
          <w:szCs w:val="28"/>
        </w:rPr>
        <w:t xml:space="preserve"> </w:t>
      </w:r>
    </w:p>
    <w:p w14:paraId="1D886073" w14:textId="1FCB5FD0" w:rsidR="00FF0007" w:rsidRPr="00B152FD" w:rsidRDefault="00264F0C" w:rsidP="004D7DED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This deficit(s) will be </w:t>
      </w:r>
      <w:r w:rsidR="00B152FD">
        <w:rPr>
          <w:rFonts w:ascii="Calibri Light" w:hAnsi="Calibri Light" w:cs="Arial"/>
          <w:sz w:val="22"/>
          <w:szCs w:val="22"/>
        </w:rPr>
        <w:t>covered as from resources indicated below over the time period noted, ideally one year or less.</w:t>
      </w:r>
    </w:p>
    <w:p w14:paraId="2043EB24" w14:textId="7047311E" w:rsidR="00DB1A86" w:rsidRDefault="00DB1A86" w:rsidP="004D7DED">
      <w:pPr>
        <w:rPr>
          <w:rFonts w:ascii="Calibri Light" w:hAnsi="Calibri Light" w:cs="Arial"/>
          <w:sz w:val="20"/>
          <w:szCs w:val="20"/>
        </w:rPr>
      </w:pPr>
    </w:p>
    <w:tbl>
      <w:tblPr>
        <w:tblW w:w="4939" w:type="pct"/>
        <w:tblLayout w:type="fixed"/>
        <w:tblLook w:val="04A0" w:firstRow="1" w:lastRow="0" w:firstColumn="1" w:lastColumn="0" w:noHBand="0" w:noVBand="1"/>
      </w:tblPr>
      <w:tblGrid>
        <w:gridCol w:w="1339"/>
        <w:gridCol w:w="1529"/>
        <w:gridCol w:w="11342"/>
      </w:tblGrid>
      <w:tr w:rsidR="00B152FD" w:rsidRPr="00604AA1" w14:paraId="34B830A4" w14:textId="77777777" w:rsidTr="00B152FD">
        <w:trPr>
          <w:trHeight w:val="412"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AAA6" w14:textId="30C45909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b/>
                <w:sz w:val="22"/>
                <w:szCs w:val="22"/>
                <w:lang w:eastAsia="en-US"/>
              </w:rPr>
              <w:t>Fiscal Year</w:t>
            </w:r>
            <w:r w:rsidRPr="00604AA1">
              <w:rPr>
                <w:rFonts w:ascii="Calibri Light" w:eastAsia="Times New Roman" w:hAnsi="Calibri Light" w:cs="Arial"/>
                <w:szCs w:val="22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01E4" w14:textId="0710F1CB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  <w:t>Payback Amount</w:t>
            </w:r>
          </w:p>
        </w:tc>
        <w:tc>
          <w:tcPr>
            <w:tcW w:w="39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A262" w14:textId="6E7E4795" w:rsidR="00B152FD" w:rsidRPr="00604AA1" w:rsidRDefault="00B152FD" w:rsidP="00631625">
            <w:pPr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  <w:t>Method of payback (</w:t>
            </w:r>
            <w:r w:rsidR="000F004B"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  <w:t>be specific</w:t>
            </w:r>
            <w:r>
              <w:rPr>
                <w:rFonts w:ascii="Calibri Light" w:eastAsia="Times New Roman" w:hAnsi="Calibri Light" w:cs="Arial"/>
                <w:b/>
                <w:szCs w:val="22"/>
                <w:lang w:eastAsia="en-US"/>
              </w:rPr>
              <w:t>)</w:t>
            </w:r>
          </w:p>
        </w:tc>
      </w:tr>
      <w:tr w:rsidR="00B152FD" w:rsidRPr="00604AA1" w14:paraId="5F63856E" w14:textId="77777777" w:rsidTr="00B152FD">
        <w:trPr>
          <w:trHeight w:val="328"/>
        </w:trPr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CF69" w14:textId="77777777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0B54" w14:textId="3BA763C8" w:rsidR="00B152FD" w:rsidRPr="00604AA1" w:rsidRDefault="00B152FD" w:rsidP="00631625">
            <w:pP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$</w:t>
            </w: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CE21" w14:textId="77777777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</w:tr>
      <w:tr w:rsidR="00B152FD" w:rsidRPr="00604AA1" w14:paraId="3B759B69" w14:textId="77777777" w:rsidTr="00B152FD">
        <w:trPr>
          <w:trHeight w:val="32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A4B5" w14:textId="77777777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7E4" w14:textId="1FABBB69" w:rsidR="00B152FD" w:rsidRPr="00604AA1" w:rsidRDefault="00B152FD" w:rsidP="00631625">
            <w:pP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$</w:t>
            </w: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8BA" w14:textId="77777777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</w:tr>
      <w:tr w:rsidR="00B152FD" w:rsidRPr="00604AA1" w14:paraId="40EBF6E9" w14:textId="77777777" w:rsidTr="00B152FD">
        <w:trPr>
          <w:trHeight w:val="32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E18" w14:textId="77777777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54CB" w14:textId="1A417720" w:rsidR="00B152FD" w:rsidRPr="00604AA1" w:rsidRDefault="00B152FD" w:rsidP="00631625">
            <w:pP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3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3E7D" w14:textId="77777777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</w:tr>
      <w:tr w:rsidR="00B152FD" w:rsidRPr="00604AA1" w14:paraId="45D7ECDE" w14:textId="77777777" w:rsidTr="00B152FD">
        <w:trPr>
          <w:trHeight w:val="32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16A6" w14:textId="77777777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49CE" w14:textId="5C83C125" w:rsidR="00B152FD" w:rsidRPr="00604AA1" w:rsidRDefault="00B152FD" w:rsidP="00631625">
            <w:pP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$</w:t>
            </w: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BE1" w14:textId="77777777" w:rsidR="00B152FD" w:rsidRPr="00604AA1" w:rsidRDefault="00B152FD" w:rsidP="00631625">
            <w:pPr>
              <w:jc w:val="center"/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</w:pPr>
            <w:r w:rsidRPr="00604AA1">
              <w:rPr>
                <w:rFonts w:ascii="Calibri Light" w:eastAsia="Times New Roman" w:hAnsi="Calibri Light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782A4163" w14:textId="4BC33A4D" w:rsidR="00DB1A86" w:rsidRPr="00B152FD" w:rsidRDefault="00B152FD" w:rsidP="00B152FD">
      <w:pPr>
        <w:rPr>
          <w:rFonts w:ascii="Calibri Light" w:hAnsi="Calibri Light" w:cs="Arial"/>
          <w:bCs/>
          <w:sz w:val="20"/>
          <w:szCs w:val="20"/>
        </w:rPr>
      </w:pPr>
      <w:r>
        <w:rPr>
          <w:rFonts w:ascii="Calibri Light" w:hAnsi="Calibri Light" w:cs="Arial"/>
          <w:bCs/>
          <w:sz w:val="20"/>
          <w:szCs w:val="20"/>
        </w:rPr>
        <w:t>(</w:t>
      </w:r>
      <w:r w:rsidRPr="00B152FD">
        <w:rPr>
          <w:rFonts w:ascii="Calibri Light" w:hAnsi="Calibri Light" w:cs="Arial"/>
          <w:bCs/>
          <w:sz w:val="20"/>
          <w:szCs w:val="20"/>
        </w:rPr>
        <w:t xml:space="preserve">Suggested methods include: from other funds, reducing future costs, increased revenue, </w:t>
      </w:r>
      <w:r>
        <w:rPr>
          <w:rFonts w:ascii="Calibri Light" w:hAnsi="Calibri Light" w:cs="Arial"/>
          <w:bCs/>
          <w:sz w:val="20"/>
          <w:szCs w:val="20"/>
        </w:rPr>
        <w:t>etc.)</w:t>
      </w:r>
    </w:p>
    <w:p w14:paraId="642D10A7" w14:textId="77777777" w:rsidR="00A14DDE" w:rsidRPr="00604AA1" w:rsidRDefault="00A14DDE" w:rsidP="00AF2348">
      <w:pPr>
        <w:rPr>
          <w:rFonts w:ascii="Calibri Light" w:hAnsi="Calibri Light" w:cs="Arial"/>
          <w:bCs/>
          <w:sz w:val="20"/>
          <w:szCs w:val="20"/>
        </w:rPr>
      </w:pPr>
    </w:p>
    <w:p w14:paraId="2695415E" w14:textId="3E1DFEF9" w:rsidR="00B152FD" w:rsidRDefault="00B152FD" w:rsidP="00B15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40"/>
        <w:ind w:right="426"/>
        <w:rPr>
          <w:rFonts w:ascii="Calibri Light" w:hAnsi="Calibri Light" w:cs="Arial"/>
          <w:b/>
          <w:bCs/>
          <w:sz w:val="28"/>
          <w:szCs w:val="28"/>
        </w:rPr>
      </w:pPr>
      <w:r>
        <w:rPr>
          <w:rFonts w:ascii="Calibri Light" w:hAnsi="Calibri Light" w:cs="Arial"/>
          <w:b/>
          <w:bCs/>
          <w:sz w:val="28"/>
          <w:szCs w:val="28"/>
        </w:rPr>
        <w:lastRenderedPageBreak/>
        <w:t>Proposed Actions</w:t>
      </w:r>
    </w:p>
    <w:p w14:paraId="5AE00090" w14:textId="53037EAB" w:rsidR="00B152FD" w:rsidRDefault="00B152FD" w:rsidP="00B15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40"/>
        <w:ind w:right="426"/>
        <w:rPr>
          <w:rFonts w:ascii="Calibri Light" w:eastAsia="Arial" w:hAnsi="Calibri Light" w:cs="Arial"/>
          <w:sz w:val="22"/>
          <w:szCs w:val="22"/>
        </w:rPr>
      </w:pPr>
      <w:r>
        <w:rPr>
          <w:rFonts w:ascii="Calibri Light" w:eastAsia="Arial" w:hAnsi="Calibri Light" w:cs="Arial"/>
          <w:sz w:val="22"/>
          <w:szCs w:val="22"/>
        </w:rPr>
        <w:t>The following actions will be taken to ensure the deficit is resolved per plan, that it does not grow, and is not reinstated in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51FA6" w14:paraId="745852F0" w14:textId="77777777" w:rsidTr="00D51FA6">
        <w:trPr>
          <w:trHeight w:val="3257"/>
        </w:trPr>
        <w:tc>
          <w:tcPr>
            <w:tcW w:w="14390" w:type="dxa"/>
          </w:tcPr>
          <w:p w14:paraId="6AFC83C7" w14:textId="77777777" w:rsidR="00D51FA6" w:rsidRDefault="00D51FA6" w:rsidP="00DB1A86">
            <w:pPr>
              <w:widowControl w:val="0"/>
              <w:tabs>
                <w:tab w:val="left" w:pos="820"/>
                <w:tab w:val="left" w:pos="821"/>
              </w:tabs>
              <w:spacing w:before="60"/>
              <w:ind w:right="106"/>
              <w:rPr>
                <w:rFonts w:ascii="Calibri Light" w:eastAsia="Arial" w:hAnsi="Calibri Light" w:cs="Arial"/>
                <w:sz w:val="20"/>
                <w:szCs w:val="20"/>
              </w:rPr>
            </w:pPr>
          </w:p>
        </w:tc>
      </w:tr>
    </w:tbl>
    <w:p w14:paraId="103622E4" w14:textId="77777777" w:rsidR="00DD2369" w:rsidRPr="00604AA1" w:rsidRDefault="00DD2369" w:rsidP="00DB1A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60"/>
        <w:ind w:right="106"/>
        <w:rPr>
          <w:rFonts w:ascii="Calibri Light" w:eastAsia="Arial" w:hAnsi="Calibri Light" w:cs="Arial"/>
          <w:sz w:val="20"/>
          <w:szCs w:val="20"/>
        </w:rPr>
      </w:pPr>
    </w:p>
    <w:p w14:paraId="218A9985" w14:textId="01E8A1CE" w:rsidR="008234EC" w:rsidRPr="00604AA1" w:rsidRDefault="008234EC" w:rsidP="00791B09">
      <w:pPr>
        <w:rPr>
          <w:rFonts w:ascii="Calibri Light" w:hAnsi="Calibri Light" w:cs="Arial"/>
          <w:bCs/>
          <w:sz w:val="20"/>
          <w:szCs w:val="20"/>
        </w:rPr>
      </w:pPr>
    </w:p>
    <w:p w14:paraId="00E32C01" w14:textId="44A2AE95" w:rsidR="00A14DDE" w:rsidRPr="00AC4613" w:rsidRDefault="00D51FA6" w:rsidP="00791B09">
      <w:pPr>
        <w:rPr>
          <w:rFonts w:ascii="Calibri Light" w:hAnsi="Calibri Light" w:cs="Arial"/>
          <w:bCs/>
          <w:sz w:val="22"/>
          <w:szCs w:val="22"/>
        </w:rPr>
      </w:pPr>
      <w:r w:rsidRPr="00AC4613">
        <w:rPr>
          <w:rFonts w:ascii="Calibri Light" w:hAnsi="Calibri Light" w:cs="Arial"/>
          <w:bCs/>
          <w:sz w:val="22"/>
          <w:szCs w:val="22"/>
        </w:rPr>
        <w:t xml:space="preserve">The information provided is an accurate reflection of </w:t>
      </w:r>
      <w:r w:rsidR="00AC4613" w:rsidRPr="00AC4613">
        <w:rPr>
          <w:rFonts w:ascii="Calibri Light" w:hAnsi="Calibri Light" w:cs="Arial"/>
          <w:bCs/>
          <w:sz w:val="22"/>
          <w:szCs w:val="22"/>
        </w:rPr>
        <w:t>our</w:t>
      </w:r>
      <w:r w:rsidRPr="00AC4613">
        <w:rPr>
          <w:rFonts w:ascii="Calibri Light" w:hAnsi="Calibri Light" w:cs="Arial"/>
          <w:bCs/>
          <w:sz w:val="22"/>
          <w:szCs w:val="22"/>
        </w:rPr>
        <w:t xml:space="preserve"> intended actions to resolve the deficit(s)</w:t>
      </w:r>
      <w:r w:rsidR="00AC4613" w:rsidRPr="00AC4613">
        <w:rPr>
          <w:rFonts w:ascii="Calibri Light" w:hAnsi="Calibri Light" w:cs="Arial"/>
          <w:bCs/>
          <w:sz w:val="22"/>
          <w:szCs w:val="22"/>
        </w:rPr>
        <w:t xml:space="preserve"> listed</w:t>
      </w:r>
      <w:r w:rsidR="000F004B">
        <w:rPr>
          <w:rFonts w:ascii="Calibri Light" w:hAnsi="Calibri Light" w:cs="Arial"/>
          <w:bCs/>
          <w:sz w:val="22"/>
          <w:szCs w:val="22"/>
        </w:rPr>
        <w:t>, including any interest charges that result.</w:t>
      </w:r>
    </w:p>
    <w:p w14:paraId="371C97A7" w14:textId="77777777" w:rsidR="00D51FA6" w:rsidRPr="00AC4613" w:rsidRDefault="00D51FA6" w:rsidP="00791B09">
      <w:pPr>
        <w:rPr>
          <w:rFonts w:ascii="Calibri Light" w:hAnsi="Calibri Light" w:cs="Arial"/>
          <w:bCs/>
          <w:sz w:val="22"/>
          <w:szCs w:val="22"/>
        </w:rPr>
      </w:pPr>
    </w:p>
    <w:p w14:paraId="1FF4A16D" w14:textId="77777777" w:rsidR="008234EC" w:rsidRPr="00AC4613" w:rsidRDefault="008234EC" w:rsidP="00791B09">
      <w:pPr>
        <w:rPr>
          <w:rFonts w:ascii="Calibri Light" w:hAnsi="Calibri Light" w:cs="Arial"/>
          <w:sz w:val="22"/>
          <w:szCs w:val="22"/>
        </w:rPr>
      </w:pPr>
    </w:p>
    <w:p w14:paraId="38D1062F" w14:textId="2C7A14F4" w:rsidR="00304080" w:rsidRPr="00AC4613" w:rsidRDefault="00304080" w:rsidP="00791B09">
      <w:pPr>
        <w:rPr>
          <w:rFonts w:ascii="Calibri Light" w:hAnsi="Calibri Light" w:cs="Arial"/>
          <w:sz w:val="22"/>
          <w:szCs w:val="22"/>
          <w:u w:val="single"/>
        </w:rPr>
      </w:pPr>
      <w:r w:rsidRPr="00AC4613">
        <w:rPr>
          <w:rFonts w:ascii="Calibri Light" w:hAnsi="Calibri Light" w:cs="Arial"/>
          <w:sz w:val="22"/>
          <w:szCs w:val="22"/>
        </w:rPr>
        <w:t>_____________________________________</w:t>
      </w:r>
      <w:r w:rsidR="00D51FA6" w:rsidRPr="00AC4613">
        <w:rPr>
          <w:rFonts w:ascii="Calibri Light" w:hAnsi="Calibri Light" w:cs="Arial"/>
          <w:sz w:val="22"/>
          <w:szCs w:val="22"/>
        </w:rPr>
        <w:t>_________________________</w:t>
      </w:r>
      <w:r w:rsidRPr="00AC4613">
        <w:rPr>
          <w:rFonts w:ascii="Calibri Light" w:hAnsi="Calibri Light" w:cs="Arial"/>
          <w:sz w:val="22"/>
          <w:szCs w:val="22"/>
        </w:rPr>
        <w:t>___________</w:t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="00D51FA6"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</w:p>
    <w:p w14:paraId="45E70BDF" w14:textId="1185D060" w:rsidR="00304080" w:rsidRPr="00AC4613" w:rsidRDefault="00D51FA6" w:rsidP="0086404C">
      <w:pPr>
        <w:tabs>
          <w:tab w:val="center" w:pos="8280"/>
        </w:tabs>
        <w:rPr>
          <w:rFonts w:ascii="Calibri Light" w:hAnsi="Calibri Light" w:cs="Arial"/>
          <w:sz w:val="22"/>
          <w:szCs w:val="22"/>
        </w:rPr>
      </w:pPr>
      <w:r w:rsidRPr="00AC4613">
        <w:rPr>
          <w:rFonts w:ascii="Calibri Light" w:hAnsi="Calibri Light" w:cs="Arial"/>
          <w:sz w:val="22"/>
          <w:szCs w:val="22"/>
        </w:rPr>
        <w:t>Name and Signature of Department or Unit Head responsible for deficit</w:t>
      </w:r>
      <w:r w:rsidR="00304080"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="00304080" w:rsidRPr="00AC4613">
        <w:rPr>
          <w:rFonts w:ascii="Calibri Light" w:hAnsi="Calibri Light" w:cs="Arial"/>
          <w:sz w:val="22"/>
          <w:szCs w:val="22"/>
        </w:rPr>
        <w:t>Date</w:t>
      </w:r>
      <w:r w:rsidR="00E748DA" w:rsidRPr="00AC4613">
        <w:rPr>
          <w:rFonts w:ascii="Calibri Light" w:hAnsi="Calibri Light" w:cs="Arial"/>
          <w:sz w:val="22"/>
          <w:szCs w:val="22"/>
        </w:rPr>
        <w:tab/>
      </w:r>
    </w:p>
    <w:p w14:paraId="134FF71D" w14:textId="30D73FBE" w:rsidR="00304080" w:rsidRPr="00AC4613" w:rsidRDefault="00E857FC" w:rsidP="004D7DED">
      <w:pPr>
        <w:rPr>
          <w:rFonts w:ascii="Calibri Light" w:hAnsi="Calibri Light" w:cs="Arial"/>
          <w:sz w:val="22"/>
          <w:szCs w:val="22"/>
          <w:u w:val="single"/>
        </w:rPr>
      </w:pP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</w:p>
    <w:p w14:paraId="7DC7D10D" w14:textId="5597A141" w:rsidR="00C74725" w:rsidRPr="00AC4613" w:rsidRDefault="00C74725" w:rsidP="00C74725">
      <w:pPr>
        <w:rPr>
          <w:rFonts w:ascii="Calibri Light" w:hAnsi="Calibri Light" w:cs="Arial"/>
          <w:sz w:val="22"/>
          <w:szCs w:val="22"/>
        </w:rPr>
      </w:pPr>
    </w:p>
    <w:p w14:paraId="693A4496" w14:textId="77777777" w:rsidR="000E7622" w:rsidRDefault="000E7622" w:rsidP="00C74725">
      <w:pPr>
        <w:rPr>
          <w:rFonts w:ascii="Calibri Light" w:hAnsi="Calibri Light" w:cs="Arial"/>
          <w:sz w:val="22"/>
          <w:szCs w:val="22"/>
        </w:rPr>
      </w:pPr>
    </w:p>
    <w:p w14:paraId="3512252A" w14:textId="2D5C1E10" w:rsidR="00D51FA6" w:rsidRPr="00AC4613" w:rsidRDefault="00D51FA6" w:rsidP="00C74725">
      <w:pPr>
        <w:rPr>
          <w:rFonts w:ascii="Calibri Light" w:hAnsi="Calibri Light" w:cs="Arial"/>
          <w:sz w:val="22"/>
          <w:szCs w:val="22"/>
        </w:rPr>
      </w:pPr>
      <w:r w:rsidRPr="00AC4613">
        <w:rPr>
          <w:rFonts w:ascii="Calibri Light" w:hAnsi="Calibri Light" w:cs="Arial"/>
          <w:sz w:val="22"/>
          <w:szCs w:val="22"/>
        </w:rPr>
        <w:t>I</w:t>
      </w:r>
      <w:r w:rsidR="00AC4613" w:rsidRPr="00AC4613">
        <w:rPr>
          <w:rFonts w:ascii="Calibri Light" w:hAnsi="Calibri Light" w:cs="Arial"/>
          <w:sz w:val="22"/>
          <w:szCs w:val="22"/>
        </w:rPr>
        <w:t xml:space="preserve"> </w:t>
      </w:r>
      <w:r w:rsidRPr="00AC4613">
        <w:rPr>
          <w:rFonts w:ascii="Calibri Light" w:hAnsi="Calibri Light" w:cs="Arial"/>
          <w:sz w:val="22"/>
          <w:szCs w:val="22"/>
        </w:rPr>
        <w:t xml:space="preserve">approve </w:t>
      </w:r>
      <w:r w:rsidR="00AC4613" w:rsidRPr="00AC4613">
        <w:rPr>
          <w:rFonts w:ascii="Calibri Light" w:hAnsi="Calibri Light" w:cs="Arial"/>
          <w:sz w:val="22"/>
          <w:szCs w:val="22"/>
        </w:rPr>
        <w:t>this Deficit Resolution Plan and assure it will be followed.</w:t>
      </w:r>
    </w:p>
    <w:p w14:paraId="193B4E17" w14:textId="77777777" w:rsidR="00AC4613" w:rsidRPr="00AC4613" w:rsidRDefault="00AC4613" w:rsidP="00C74725">
      <w:pPr>
        <w:rPr>
          <w:rFonts w:ascii="Calibri Light" w:hAnsi="Calibri Light" w:cs="Arial"/>
          <w:sz w:val="22"/>
          <w:szCs w:val="22"/>
        </w:rPr>
      </w:pPr>
    </w:p>
    <w:p w14:paraId="5802F716" w14:textId="61F46E01" w:rsidR="00C74725" w:rsidRPr="00AC4613" w:rsidRDefault="00C74725" w:rsidP="00C74725">
      <w:pPr>
        <w:rPr>
          <w:rFonts w:ascii="Calibri Light" w:hAnsi="Calibri Light" w:cs="Arial"/>
          <w:sz w:val="22"/>
          <w:szCs w:val="22"/>
        </w:rPr>
      </w:pPr>
    </w:p>
    <w:p w14:paraId="4ED98472" w14:textId="5AD80664" w:rsidR="00D51FA6" w:rsidRPr="00AC4613" w:rsidRDefault="00D51FA6" w:rsidP="00D51FA6">
      <w:pPr>
        <w:rPr>
          <w:rFonts w:ascii="Calibri Light" w:hAnsi="Calibri Light" w:cs="Arial"/>
          <w:sz w:val="22"/>
          <w:szCs w:val="22"/>
          <w:u w:val="single"/>
        </w:rPr>
      </w:pPr>
      <w:r w:rsidRPr="00AC4613">
        <w:rPr>
          <w:rFonts w:ascii="Calibri Light" w:hAnsi="Calibri Light" w:cs="Arial"/>
          <w:sz w:val="22"/>
          <w:szCs w:val="22"/>
        </w:rPr>
        <w:t>_________________________________________________________________________</w:t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</w:p>
    <w:p w14:paraId="09BAFB15" w14:textId="0DEA3383" w:rsidR="00D51FA6" w:rsidRPr="00AC4613" w:rsidRDefault="00D51FA6" w:rsidP="00D51FA6">
      <w:pPr>
        <w:tabs>
          <w:tab w:val="center" w:pos="8280"/>
        </w:tabs>
        <w:rPr>
          <w:rFonts w:ascii="Calibri Light" w:hAnsi="Calibri Light" w:cs="Arial"/>
          <w:sz w:val="22"/>
          <w:szCs w:val="22"/>
        </w:rPr>
      </w:pPr>
      <w:r w:rsidRPr="00AC4613">
        <w:rPr>
          <w:rFonts w:ascii="Calibri Light" w:hAnsi="Calibri Light" w:cs="Arial"/>
          <w:sz w:val="22"/>
          <w:szCs w:val="22"/>
        </w:rPr>
        <w:t xml:space="preserve">Name and Signature of </w:t>
      </w:r>
      <w:r w:rsidR="000E7622">
        <w:rPr>
          <w:rFonts w:ascii="Calibri Light" w:hAnsi="Calibri Light" w:cs="Arial"/>
          <w:sz w:val="22"/>
          <w:szCs w:val="22"/>
        </w:rPr>
        <w:t xml:space="preserve">relevant </w:t>
      </w:r>
      <w:r w:rsidRPr="00AC4613">
        <w:rPr>
          <w:rFonts w:ascii="Calibri Light" w:hAnsi="Calibri Light" w:cs="Arial"/>
          <w:sz w:val="22"/>
          <w:szCs w:val="22"/>
        </w:rPr>
        <w:t xml:space="preserve">Principal Officer </w:t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  <w:t>Date</w:t>
      </w:r>
      <w:r w:rsidRPr="00AC4613">
        <w:rPr>
          <w:rFonts w:ascii="Calibri Light" w:hAnsi="Calibri Light" w:cs="Arial"/>
          <w:sz w:val="22"/>
          <w:szCs w:val="22"/>
        </w:rPr>
        <w:tab/>
      </w:r>
    </w:p>
    <w:p w14:paraId="653F1D28" w14:textId="77777777" w:rsidR="00D51FA6" w:rsidRPr="00AC4613" w:rsidRDefault="00D51FA6" w:rsidP="00D51FA6">
      <w:pPr>
        <w:rPr>
          <w:rFonts w:ascii="Calibri Light" w:hAnsi="Calibri Light" w:cs="Arial"/>
          <w:sz w:val="22"/>
          <w:szCs w:val="22"/>
          <w:u w:val="single"/>
        </w:rPr>
      </w:pP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</w:p>
    <w:p w14:paraId="04CDF358" w14:textId="201C3AB9" w:rsidR="00304080" w:rsidRPr="00AC4613" w:rsidRDefault="00304080" w:rsidP="004D7DED">
      <w:pPr>
        <w:rPr>
          <w:rFonts w:ascii="Calibri Light" w:hAnsi="Calibri Light" w:cs="Arial"/>
          <w:sz w:val="22"/>
          <w:szCs w:val="22"/>
        </w:rPr>
      </w:pPr>
    </w:p>
    <w:p w14:paraId="760583DA" w14:textId="410D19DC" w:rsidR="004320F9" w:rsidRPr="00AC4613" w:rsidRDefault="000E7622" w:rsidP="004D7DED">
      <w:pPr>
        <w:rPr>
          <w:rFonts w:ascii="Calibri Light" w:hAnsi="Calibri Light" w:cs="Arial"/>
          <w:i/>
          <w:sz w:val="22"/>
          <w:szCs w:val="22"/>
        </w:rPr>
      </w:pPr>
      <w:r>
        <w:rPr>
          <w:rFonts w:ascii="Calibri Light" w:hAnsi="Calibri Light" w:cs="Arial"/>
          <w:i/>
          <w:sz w:val="22"/>
          <w:szCs w:val="22"/>
        </w:rPr>
        <w:t>For</w:t>
      </w:r>
      <w:r w:rsidR="00AC4613">
        <w:rPr>
          <w:rFonts w:ascii="Calibri Light" w:hAnsi="Calibri Light" w:cs="Arial"/>
          <w:i/>
          <w:sz w:val="22"/>
          <w:szCs w:val="22"/>
        </w:rPr>
        <w:t xml:space="preserve"> deficits of $100,000 or more, or </w:t>
      </w:r>
      <w:r>
        <w:rPr>
          <w:rFonts w:ascii="Calibri Light" w:hAnsi="Calibri Light" w:cs="Arial"/>
          <w:i/>
          <w:sz w:val="22"/>
          <w:szCs w:val="22"/>
        </w:rPr>
        <w:t xml:space="preserve">of </w:t>
      </w:r>
      <w:r w:rsidR="00AC4613">
        <w:rPr>
          <w:rFonts w:ascii="Calibri Light" w:hAnsi="Calibri Light" w:cs="Arial"/>
          <w:i/>
          <w:sz w:val="22"/>
          <w:szCs w:val="22"/>
        </w:rPr>
        <w:t>$25,000 or more</w:t>
      </w:r>
      <w:r>
        <w:rPr>
          <w:rFonts w:ascii="Calibri Light" w:hAnsi="Calibri Light" w:cs="Arial"/>
          <w:i/>
          <w:sz w:val="22"/>
          <w:szCs w:val="22"/>
        </w:rPr>
        <w:t xml:space="preserve"> requiring multi-year resolution:  </w:t>
      </w:r>
      <w:r w:rsidRPr="00AC4613">
        <w:rPr>
          <w:rFonts w:ascii="Calibri Light" w:hAnsi="Calibri Light" w:cs="Arial"/>
          <w:sz w:val="22"/>
          <w:szCs w:val="22"/>
        </w:rPr>
        <w:t>I have reviewed th</w:t>
      </w:r>
      <w:r>
        <w:rPr>
          <w:rFonts w:ascii="Calibri Light" w:hAnsi="Calibri Light" w:cs="Arial"/>
          <w:sz w:val="22"/>
          <w:szCs w:val="22"/>
        </w:rPr>
        <w:t xml:space="preserve">is </w:t>
      </w:r>
      <w:r w:rsidRPr="00AC4613">
        <w:rPr>
          <w:rFonts w:ascii="Calibri Light" w:hAnsi="Calibri Light" w:cs="Arial"/>
          <w:sz w:val="22"/>
          <w:szCs w:val="22"/>
        </w:rPr>
        <w:t xml:space="preserve">plan and declare it </w:t>
      </w:r>
      <w:r>
        <w:rPr>
          <w:rFonts w:ascii="Calibri Light" w:hAnsi="Calibri Light" w:cs="Arial"/>
          <w:sz w:val="22"/>
          <w:szCs w:val="22"/>
        </w:rPr>
        <w:t>to be an</w:t>
      </w:r>
      <w:r>
        <w:rPr>
          <w:rFonts w:ascii="Calibri Light" w:hAnsi="Calibri Light" w:cs="Arial"/>
          <w:i/>
          <w:sz w:val="22"/>
          <w:szCs w:val="22"/>
        </w:rPr>
        <w:t xml:space="preserve"> </w:t>
      </w:r>
      <w:r w:rsidRPr="00AC4613">
        <w:rPr>
          <w:rFonts w:ascii="Calibri Light" w:hAnsi="Calibri Light" w:cs="Arial"/>
          <w:i/>
          <w:sz w:val="22"/>
          <w:szCs w:val="22"/>
        </w:rPr>
        <w:t>Authorized Deficit Resolution Plan</w:t>
      </w:r>
      <w:r>
        <w:rPr>
          <w:rFonts w:ascii="Calibri Light" w:hAnsi="Calibri Light" w:cs="Arial"/>
          <w:i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that complies</w:t>
      </w:r>
      <w:r w:rsidRPr="000E7622">
        <w:rPr>
          <w:rFonts w:ascii="Calibri Light" w:hAnsi="Calibri Light" w:cs="Arial"/>
          <w:sz w:val="22"/>
          <w:szCs w:val="22"/>
        </w:rPr>
        <w:t xml:space="preserve"> with the campus deficit policy</w:t>
      </w:r>
      <w:r>
        <w:rPr>
          <w:rFonts w:ascii="Calibri Light" w:hAnsi="Calibri Light" w:cs="Arial"/>
          <w:sz w:val="22"/>
          <w:szCs w:val="22"/>
        </w:rPr>
        <w:t>.</w:t>
      </w:r>
    </w:p>
    <w:p w14:paraId="1C0587C2" w14:textId="1B35D779" w:rsidR="004320F9" w:rsidRPr="00AC4613" w:rsidRDefault="004320F9" w:rsidP="004D7DED">
      <w:pPr>
        <w:rPr>
          <w:rFonts w:ascii="Calibri Light" w:hAnsi="Calibri Light" w:cs="Arial"/>
          <w:sz w:val="22"/>
          <w:szCs w:val="22"/>
        </w:rPr>
      </w:pPr>
    </w:p>
    <w:p w14:paraId="7B98070F" w14:textId="77777777" w:rsidR="004320F9" w:rsidRPr="00AC4613" w:rsidRDefault="004320F9" w:rsidP="004D7DED">
      <w:pPr>
        <w:rPr>
          <w:rFonts w:ascii="Calibri Light" w:hAnsi="Calibri Light" w:cs="Arial"/>
          <w:sz w:val="22"/>
          <w:szCs w:val="22"/>
        </w:rPr>
      </w:pPr>
    </w:p>
    <w:p w14:paraId="6BFD1D1B" w14:textId="0F62C2CE" w:rsidR="0006148C" w:rsidRPr="00AC4613" w:rsidRDefault="0006148C" w:rsidP="0006148C">
      <w:pPr>
        <w:rPr>
          <w:rFonts w:ascii="Calibri Light" w:hAnsi="Calibri Light" w:cs="Arial"/>
          <w:sz w:val="22"/>
          <w:szCs w:val="22"/>
          <w:u w:val="single"/>
        </w:rPr>
      </w:pPr>
      <w:r w:rsidRPr="00AC4613">
        <w:rPr>
          <w:rFonts w:ascii="Calibri Light" w:hAnsi="Calibri Light" w:cs="Arial"/>
          <w:sz w:val="22"/>
          <w:szCs w:val="22"/>
          <w:u w:val="single"/>
        </w:rPr>
        <w:t>________________________________________________________</w:t>
      </w:r>
      <w:r w:rsidR="00AC4613">
        <w:rPr>
          <w:rFonts w:ascii="Calibri Light" w:hAnsi="Calibri Light" w:cs="Arial"/>
          <w:sz w:val="22"/>
          <w:szCs w:val="22"/>
          <w:u w:val="single"/>
        </w:rPr>
        <w:t>____________</w:t>
      </w:r>
      <w:r w:rsidRPr="00AC4613">
        <w:rPr>
          <w:rFonts w:ascii="Calibri Light" w:hAnsi="Calibri Light" w:cs="Arial"/>
          <w:sz w:val="22"/>
          <w:szCs w:val="22"/>
          <w:u w:val="single"/>
        </w:rPr>
        <w:t>__</w:t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  <w:r w:rsidRPr="00AC4613">
        <w:rPr>
          <w:rFonts w:ascii="Calibri Light" w:hAnsi="Calibri Light" w:cs="Arial"/>
          <w:sz w:val="22"/>
          <w:szCs w:val="22"/>
        </w:rPr>
        <w:tab/>
      </w:r>
      <w:r w:rsidR="00AC4613">
        <w:rPr>
          <w:rFonts w:ascii="Calibri Light" w:hAnsi="Calibri Light" w:cs="Arial"/>
          <w:sz w:val="22"/>
          <w:szCs w:val="22"/>
        </w:rPr>
        <w:tab/>
      </w:r>
      <w:r w:rsidR="00AC4613">
        <w:rPr>
          <w:rFonts w:ascii="Calibri Light" w:hAnsi="Calibri Light" w:cs="Arial"/>
          <w:sz w:val="22"/>
          <w:szCs w:val="22"/>
        </w:rPr>
        <w:tab/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  <w:r w:rsidRPr="00AC4613">
        <w:rPr>
          <w:rFonts w:ascii="Calibri Light" w:hAnsi="Calibri Light" w:cs="Arial"/>
          <w:sz w:val="22"/>
          <w:szCs w:val="22"/>
          <w:u w:val="single"/>
        </w:rPr>
        <w:tab/>
      </w:r>
    </w:p>
    <w:p w14:paraId="7746D9F5" w14:textId="20307092" w:rsidR="00A84226" w:rsidRPr="00604AA1" w:rsidRDefault="00AC4613" w:rsidP="004D7DED">
      <w:pPr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2"/>
          <w:szCs w:val="22"/>
        </w:rPr>
        <w:t>Name and Signature of Associate Vice Chancellor, Budget Analysis and Planning</w:t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Date</w:t>
      </w:r>
    </w:p>
    <w:sectPr w:rsidR="00A84226" w:rsidRPr="00604AA1" w:rsidSect="00AC629E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CB2D" w16cex:dateUtc="2022-12-12T2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CB18D" w14:textId="77777777" w:rsidR="002E0A80" w:rsidRDefault="002E0A80" w:rsidP="005A0217">
      <w:r>
        <w:separator/>
      </w:r>
    </w:p>
  </w:endnote>
  <w:endnote w:type="continuationSeparator" w:id="0">
    <w:p w14:paraId="36D27316" w14:textId="77777777" w:rsidR="002E0A80" w:rsidRDefault="002E0A80" w:rsidP="005A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CF3F" w14:textId="01867157" w:rsidR="00E857FC" w:rsidRPr="00604AA1" w:rsidRDefault="00604AA1" w:rsidP="00463EF7">
    <w:pPr>
      <w:pStyle w:val="Footer"/>
      <w:jc w:val="right"/>
      <w:rPr>
        <w:rFonts w:ascii="Calibri Light" w:hAnsi="Calibri Light"/>
      </w:rPr>
    </w:pPr>
    <w:r w:rsidRPr="00604AA1">
      <w:rPr>
        <w:rFonts w:ascii="Calibri Light" w:hAnsi="Calibri Light" w:cs="Arial"/>
        <w:sz w:val="20"/>
        <w:szCs w:val="20"/>
      </w:rPr>
      <w:t xml:space="preserve">Page </w:t>
    </w:r>
    <w:r w:rsidRPr="00604AA1">
      <w:rPr>
        <w:rFonts w:ascii="Calibri Light" w:hAnsi="Calibri Light" w:cs="Arial"/>
        <w:sz w:val="20"/>
        <w:szCs w:val="20"/>
      </w:rPr>
      <w:fldChar w:fldCharType="begin"/>
    </w:r>
    <w:r w:rsidRPr="00604AA1">
      <w:rPr>
        <w:rFonts w:ascii="Calibri Light" w:hAnsi="Calibri Light" w:cs="Arial"/>
        <w:sz w:val="20"/>
        <w:szCs w:val="20"/>
      </w:rPr>
      <w:instrText xml:space="preserve"> PAGE   \* MERGEFORMAT </w:instrText>
    </w:r>
    <w:r w:rsidRPr="00604AA1">
      <w:rPr>
        <w:rFonts w:ascii="Calibri Light" w:hAnsi="Calibri Light" w:cs="Arial"/>
        <w:sz w:val="20"/>
        <w:szCs w:val="20"/>
      </w:rPr>
      <w:fldChar w:fldCharType="separate"/>
    </w:r>
    <w:r w:rsidRPr="00604AA1">
      <w:rPr>
        <w:rFonts w:ascii="Calibri Light" w:hAnsi="Calibri Light" w:cs="Arial"/>
        <w:noProof/>
        <w:sz w:val="20"/>
        <w:szCs w:val="20"/>
      </w:rPr>
      <w:t>1</w:t>
    </w:r>
    <w:r w:rsidRPr="00604AA1">
      <w:rPr>
        <w:rFonts w:ascii="Calibri Light" w:hAnsi="Calibri Light" w:cs="Arial"/>
        <w:noProof/>
        <w:sz w:val="20"/>
        <w:szCs w:val="20"/>
      </w:rPr>
      <w:fldChar w:fldCharType="end"/>
    </w:r>
    <w:r w:rsidRPr="00604AA1">
      <w:rPr>
        <w:rFonts w:ascii="Calibri Light" w:hAnsi="Calibri Light" w:cs="Arial"/>
        <w:noProof/>
        <w:sz w:val="20"/>
        <w:szCs w:val="20"/>
      </w:rPr>
      <w:t xml:space="preserve"> of </w:t>
    </w:r>
    <w:r w:rsidRPr="00604AA1">
      <w:rPr>
        <w:rFonts w:ascii="Calibri Light" w:hAnsi="Calibri Light" w:cs="Arial"/>
        <w:noProof/>
        <w:sz w:val="20"/>
        <w:szCs w:val="20"/>
      </w:rPr>
      <w:fldChar w:fldCharType="begin"/>
    </w:r>
    <w:r w:rsidRPr="00604AA1">
      <w:rPr>
        <w:rFonts w:ascii="Calibri Light" w:hAnsi="Calibri Light" w:cs="Arial"/>
        <w:noProof/>
        <w:sz w:val="20"/>
        <w:szCs w:val="20"/>
      </w:rPr>
      <w:instrText xml:space="preserve"> NUMPAGES   \* MERGEFORMAT </w:instrText>
    </w:r>
    <w:r w:rsidRPr="00604AA1">
      <w:rPr>
        <w:rFonts w:ascii="Calibri Light" w:hAnsi="Calibri Light" w:cs="Arial"/>
        <w:noProof/>
        <w:sz w:val="20"/>
        <w:szCs w:val="20"/>
      </w:rPr>
      <w:fldChar w:fldCharType="separate"/>
    </w:r>
    <w:r w:rsidRPr="00604AA1">
      <w:rPr>
        <w:rFonts w:ascii="Calibri Light" w:hAnsi="Calibri Light" w:cs="Arial"/>
        <w:noProof/>
        <w:sz w:val="20"/>
        <w:szCs w:val="20"/>
      </w:rPr>
      <w:t>3</w:t>
    </w:r>
    <w:r w:rsidRPr="00604AA1">
      <w:rPr>
        <w:rFonts w:ascii="Calibri Light" w:hAnsi="Calibri Light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82CB" w14:textId="77777777" w:rsidR="002E0A80" w:rsidRDefault="002E0A80" w:rsidP="005A0217">
      <w:r>
        <w:separator/>
      </w:r>
    </w:p>
  </w:footnote>
  <w:footnote w:type="continuationSeparator" w:id="0">
    <w:p w14:paraId="4E07FD13" w14:textId="77777777" w:rsidR="002E0A80" w:rsidRDefault="002E0A80" w:rsidP="005A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C49F" w14:textId="5F421BB5" w:rsidR="00463EF7" w:rsidRDefault="00463EF7">
    <w:pPr>
      <w:pStyle w:val="Header"/>
    </w:pPr>
    <w: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E4"/>
    <w:multiLevelType w:val="hybridMultilevel"/>
    <w:tmpl w:val="60646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CDB"/>
    <w:multiLevelType w:val="hybridMultilevel"/>
    <w:tmpl w:val="798A430E"/>
    <w:lvl w:ilvl="0" w:tplc="A1FE2C4A">
      <w:numFmt w:val="bullet"/>
      <w:lvlText w:val=""/>
      <w:lvlJc w:val="left"/>
      <w:pPr>
        <w:ind w:left="720" w:hanging="360"/>
      </w:pPr>
      <w:rPr>
        <w:rFonts w:ascii="Symbol" w:eastAsia="MS ??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798F"/>
    <w:multiLevelType w:val="hybridMultilevel"/>
    <w:tmpl w:val="60646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D21DA"/>
    <w:multiLevelType w:val="multilevel"/>
    <w:tmpl w:val="A8787DF4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821" w:hanging="37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2">
      <w:start w:val="1"/>
      <w:numFmt w:val="bullet"/>
      <w:lvlText w:val="■"/>
      <w:lvlJc w:val="left"/>
      <w:pPr>
        <w:ind w:left="1791" w:hanging="361"/>
      </w:pPr>
    </w:lvl>
    <w:lvl w:ilvl="3">
      <w:start w:val="1"/>
      <w:numFmt w:val="bullet"/>
      <w:lvlText w:val="●"/>
      <w:lvlJc w:val="left"/>
      <w:pPr>
        <w:ind w:left="2762" w:hanging="361"/>
      </w:pPr>
    </w:lvl>
    <w:lvl w:ilvl="4">
      <w:start w:val="1"/>
      <w:numFmt w:val="bullet"/>
      <w:lvlText w:val="○"/>
      <w:lvlJc w:val="left"/>
      <w:pPr>
        <w:ind w:left="3733" w:hanging="361"/>
      </w:pPr>
    </w:lvl>
    <w:lvl w:ilvl="5">
      <w:start w:val="1"/>
      <w:numFmt w:val="bullet"/>
      <w:lvlText w:val="■"/>
      <w:lvlJc w:val="left"/>
      <w:pPr>
        <w:ind w:left="4704" w:hanging="361"/>
      </w:pPr>
    </w:lvl>
    <w:lvl w:ilvl="6">
      <w:start w:val="1"/>
      <w:numFmt w:val="bullet"/>
      <w:lvlText w:val="●"/>
      <w:lvlJc w:val="left"/>
      <w:pPr>
        <w:ind w:left="5675" w:hanging="361"/>
      </w:pPr>
    </w:lvl>
    <w:lvl w:ilvl="7">
      <w:start w:val="1"/>
      <w:numFmt w:val="bullet"/>
      <w:lvlText w:val="○"/>
      <w:lvlJc w:val="left"/>
      <w:pPr>
        <w:ind w:left="6646" w:hanging="361"/>
      </w:pPr>
    </w:lvl>
    <w:lvl w:ilvl="8">
      <w:start w:val="1"/>
      <w:numFmt w:val="bullet"/>
      <w:lvlText w:val="■"/>
      <w:lvlJc w:val="left"/>
      <w:pPr>
        <w:ind w:left="7617" w:hanging="361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FA2A2A3-1C55-45A2-AE11-ED293F301615}"/>
    <w:docVar w:name="dgnword-eventsink" w:val="111783720"/>
  </w:docVars>
  <w:rsids>
    <w:rsidRoot w:val="004D7DED"/>
    <w:rsid w:val="00040D0C"/>
    <w:rsid w:val="0005616A"/>
    <w:rsid w:val="00057AD3"/>
    <w:rsid w:val="0006148C"/>
    <w:rsid w:val="0007258B"/>
    <w:rsid w:val="00072DAC"/>
    <w:rsid w:val="00093FE2"/>
    <w:rsid w:val="000D6105"/>
    <w:rsid w:val="000E7622"/>
    <w:rsid w:val="000F004B"/>
    <w:rsid w:val="000F6CF3"/>
    <w:rsid w:val="00103918"/>
    <w:rsid w:val="00110A2C"/>
    <w:rsid w:val="00134EB0"/>
    <w:rsid w:val="001357E6"/>
    <w:rsid w:val="00152927"/>
    <w:rsid w:val="00195003"/>
    <w:rsid w:val="001A1524"/>
    <w:rsid w:val="001D053D"/>
    <w:rsid w:val="001E0713"/>
    <w:rsid w:val="0022110A"/>
    <w:rsid w:val="002406B1"/>
    <w:rsid w:val="0025160D"/>
    <w:rsid w:val="002604D0"/>
    <w:rsid w:val="00264F0C"/>
    <w:rsid w:val="00281E31"/>
    <w:rsid w:val="002B520C"/>
    <w:rsid w:val="002C2BBE"/>
    <w:rsid w:val="002D6072"/>
    <w:rsid w:val="002E0A80"/>
    <w:rsid w:val="00304080"/>
    <w:rsid w:val="0030424E"/>
    <w:rsid w:val="00312F22"/>
    <w:rsid w:val="0031340F"/>
    <w:rsid w:val="00322A34"/>
    <w:rsid w:val="0034136D"/>
    <w:rsid w:val="00345DB7"/>
    <w:rsid w:val="003C6859"/>
    <w:rsid w:val="003F36D1"/>
    <w:rsid w:val="00401F80"/>
    <w:rsid w:val="0040656B"/>
    <w:rsid w:val="0041068C"/>
    <w:rsid w:val="00414AF1"/>
    <w:rsid w:val="0041664E"/>
    <w:rsid w:val="0043063E"/>
    <w:rsid w:val="004320F9"/>
    <w:rsid w:val="00455DD5"/>
    <w:rsid w:val="00463EF7"/>
    <w:rsid w:val="004831CC"/>
    <w:rsid w:val="00496818"/>
    <w:rsid w:val="004D7DED"/>
    <w:rsid w:val="00524DF0"/>
    <w:rsid w:val="005260EA"/>
    <w:rsid w:val="00553A7F"/>
    <w:rsid w:val="00561CF4"/>
    <w:rsid w:val="00585BD2"/>
    <w:rsid w:val="005A0217"/>
    <w:rsid w:val="005D61BA"/>
    <w:rsid w:val="005E22A3"/>
    <w:rsid w:val="00604AA1"/>
    <w:rsid w:val="006071D0"/>
    <w:rsid w:val="006111BC"/>
    <w:rsid w:val="00611A56"/>
    <w:rsid w:val="00622DD6"/>
    <w:rsid w:val="00663351"/>
    <w:rsid w:val="00672D67"/>
    <w:rsid w:val="006F45E3"/>
    <w:rsid w:val="006F4FC2"/>
    <w:rsid w:val="007279B0"/>
    <w:rsid w:val="00745DE1"/>
    <w:rsid w:val="00747633"/>
    <w:rsid w:val="007764AF"/>
    <w:rsid w:val="00786183"/>
    <w:rsid w:val="00791B09"/>
    <w:rsid w:val="007B7DB7"/>
    <w:rsid w:val="007E317C"/>
    <w:rsid w:val="007E690F"/>
    <w:rsid w:val="00806623"/>
    <w:rsid w:val="00807DF4"/>
    <w:rsid w:val="00822136"/>
    <w:rsid w:val="008234EC"/>
    <w:rsid w:val="00837F68"/>
    <w:rsid w:val="0086404C"/>
    <w:rsid w:val="008A36BD"/>
    <w:rsid w:val="008A5395"/>
    <w:rsid w:val="008D5C2E"/>
    <w:rsid w:val="009233C4"/>
    <w:rsid w:val="009D2F60"/>
    <w:rsid w:val="00A14DDE"/>
    <w:rsid w:val="00A36058"/>
    <w:rsid w:val="00A36643"/>
    <w:rsid w:val="00A418AE"/>
    <w:rsid w:val="00A84226"/>
    <w:rsid w:val="00A920E8"/>
    <w:rsid w:val="00AA0026"/>
    <w:rsid w:val="00AB2BCC"/>
    <w:rsid w:val="00AB6051"/>
    <w:rsid w:val="00AC1A64"/>
    <w:rsid w:val="00AC4613"/>
    <w:rsid w:val="00AC629E"/>
    <w:rsid w:val="00AD32E1"/>
    <w:rsid w:val="00AD3F52"/>
    <w:rsid w:val="00AF2348"/>
    <w:rsid w:val="00B152FD"/>
    <w:rsid w:val="00B3361E"/>
    <w:rsid w:val="00B50CBF"/>
    <w:rsid w:val="00B554A7"/>
    <w:rsid w:val="00B64147"/>
    <w:rsid w:val="00B656EC"/>
    <w:rsid w:val="00B732A8"/>
    <w:rsid w:val="00B74292"/>
    <w:rsid w:val="00B765C0"/>
    <w:rsid w:val="00B93BAE"/>
    <w:rsid w:val="00BC1634"/>
    <w:rsid w:val="00BC4468"/>
    <w:rsid w:val="00BE363A"/>
    <w:rsid w:val="00BE4156"/>
    <w:rsid w:val="00BF3EC8"/>
    <w:rsid w:val="00BF44EA"/>
    <w:rsid w:val="00BF4BD7"/>
    <w:rsid w:val="00BF5CDA"/>
    <w:rsid w:val="00C01850"/>
    <w:rsid w:val="00C113B4"/>
    <w:rsid w:val="00C33480"/>
    <w:rsid w:val="00C62292"/>
    <w:rsid w:val="00C74725"/>
    <w:rsid w:val="00C77BF5"/>
    <w:rsid w:val="00CA2734"/>
    <w:rsid w:val="00CB37BC"/>
    <w:rsid w:val="00CD6DC2"/>
    <w:rsid w:val="00CF4A94"/>
    <w:rsid w:val="00CF6049"/>
    <w:rsid w:val="00D16A72"/>
    <w:rsid w:val="00D226E4"/>
    <w:rsid w:val="00D23D18"/>
    <w:rsid w:val="00D30BE0"/>
    <w:rsid w:val="00D41737"/>
    <w:rsid w:val="00D51FA6"/>
    <w:rsid w:val="00D8048F"/>
    <w:rsid w:val="00D925D4"/>
    <w:rsid w:val="00DB1A86"/>
    <w:rsid w:val="00DB1CED"/>
    <w:rsid w:val="00DB41D8"/>
    <w:rsid w:val="00DB5E48"/>
    <w:rsid w:val="00DC0348"/>
    <w:rsid w:val="00DD2369"/>
    <w:rsid w:val="00DD55F8"/>
    <w:rsid w:val="00DE4DB2"/>
    <w:rsid w:val="00DE5C45"/>
    <w:rsid w:val="00DE72AA"/>
    <w:rsid w:val="00DF4442"/>
    <w:rsid w:val="00DF461B"/>
    <w:rsid w:val="00E25147"/>
    <w:rsid w:val="00E325F7"/>
    <w:rsid w:val="00E4329F"/>
    <w:rsid w:val="00E43B6E"/>
    <w:rsid w:val="00E446C5"/>
    <w:rsid w:val="00E61566"/>
    <w:rsid w:val="00E669C9"/>
    <w:rsid w:val="00E748DA"/>
    <w:rsid w:val="00E857FC"/>
    <w:rsid w:val="00E93E61"/>
    <w:rsid w:val="00E94418"/>
    <w:rsid w:val="00EB0E63"/>
    <w:rsid w:val="00EC70DE"/>
    <w:rsid w:val="00F055F8"/>
    <w:rsid w:val="00F11E48"/>
    <w:rsid w:val="00F34EE9"/>
    <w:rsid w:val="00F6506E"/>
    <w:rsid w:val="00F672DF"/>
    <w:rsid w:val="00FB66CD"/>
    <w:rsid w:val="00FC6740"/>
    <w:rsid w:val="00FD5993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94AC6"/>
  <w15:docId w15:val="{D12711B8-052B-47EC-8DAF-5B25F280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47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2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A021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02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A021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5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B37BC"/>
    <w:rPr>
      <w:rFonts w:ascii="Times New Roman" w:hAnsi="Times New Roman" w:cs="Times New Roman"/>
      <w:sz w:val="2"/>
      <w:lang w:eastAsia="ja-JP"/>
    </w:rPr>
  </w:style>
  <w:style w:type="character" w:styleId="Hyperlink">
    <w:name w:val="Hyperlink"/>
    <w:basedOn w:val="DefaultParagraphFont"/>
    <w:uiPriority w:val="99"/>
    <w:unhideWhenUsed/>
    <w:rsid w:val="00E74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14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01F80"/>
    <w:rPr>
      <w:color w:val="808080"/>
    </w:rPr>
  </w:style>
  <w:style w:type="table" w:styleId="TableGrid">
    <w:name w:val="Table Grid"/>
    <w:basedOn w:val="TableNormal"/>
    <w:locked/>
    <w:rsid w:val="00FC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4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D18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D18"/>
    <w:rPr>
      <w:b/>
      <w:bCs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63A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E363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B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ucsc.edu/budget/guidelines-systems-training/financial-deficit-policy.htm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0C47-7C27-4AD8-81AA-06EFCF7E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Deficit Resolution Plan template</vt:lpstr>
    </vt:vector>
  </TitlesOfParts>
  <Company>UCSF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 Resolution Plan template</dc:title>
  <dc:creator>alex</dc:creator>
  <cp:lastModifiedBy>Paul Scalisi</cp:lastModifiedBy>
  <cp:revision>2</cp:revision>
  <cp:lastPrinted>2023-09-29T18:00:00Z</cp:lastPrinted>
  <dcterms:created xsi:type="dcterms:W3CDTF">2024-08-07T12:43:00Z</dcterms:created>
  <dcterms:modified xsi:type="dcterms:W3CDTF">2024-08-07T12:43:00Z</dcterms:modified>
</cp:coreProperties>
</file>